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9" w:rsidRPr="00D51B71" w:rsidRDefault="00212376" w:rsidP="00D51B71">
      <w:pPr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</w:rPr>
        <w:t xml:space="preserve">                                               </w:t>
      </w:r>
      <w:r w:rsidR="00180367">
        <w:rPr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49" w:rsidRPr="00466A57" w:rsidRDefault="00D51B71" w:rsidP="00D51B71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</w:t>
      </w:r>
      <w:r w:rsidR="00894849" w:rsidRPr="00466A57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="00894849" w:rsidRPr="00466A57">
        <w:rPr>
          <w:b/>
          <w:bCs/>
          <w:sz w:val="28"/>
          <w:szCs w:val="28"/>
        </w:rPr>
        <w:t xml:space="preserve"> САРАКТАШСКОГО РАЙОНАОРЕНБУРГСКОЙ ОБЛАСТИ</w:t>
      </w:r>
    </w:p>
    <w:p w:rsidR="00894849" w:rsidRDefault="00894849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894849" w:rsidRPr="00350B53" w:rsidRDefault="00894849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П О С Т А Н О В Л Е Н И Е </w:t>
      </w:r>
    </w:p>
    <w:p w:rsidR="00894849" w:rsidRPr="001C0EC5" w:rsidRDefault="00894849" w:rsidP="00E95440">
      <w:pPr>
        <w:pBdr>
          <w:bottom w:val="single" w:sz="18" w:space="1" w:color="auto"/>
        </w:pBdr>
        <w:ind w:right="-284"/>
        <w:jc w:val="center"/>
        <w:rPr>
          <w:rFonts w:cs="Times New Roman"/>
          <w:sz w:val="28"/>
          <w:szCs w:val="28"/>
        </w:rPr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894849" w:rsidRPr="005C6497" w:rsidRDefault="00894849" w:rsidP="00E95440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94849" w:rsidRDefault="004F498C" w:rsidP="0021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94849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894849" w:rsidRPr="00EC73D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E4FB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4849" w:rsidRPr="008E150E">
        <w:rPr>
          <w:rFonts w:ascii="Times New Roman" w:hAnsi="Times New Roman" w:cs="Times New Roman"/>
          <w:sz w:val="26"/>
          <w:szCs w:val="26"/>
        </w:rPr>
        <w:tab/>
      </w:r>
      <w:r w:rsidR="00894849" w:rsidRPr="008E150E">
        <w:rPr>
          <w:rFonts w:ascii="Times New Roman" w:hAnsi="Times New Roman" w:cs="Times New Roman"/>
          <w:sz w:val="26"/>
          <w:szCs w:val="26"/>
        </w:rPr>
        <w:tab/>
      </w:r>
      <w:r w:rsidR="00894849">
        <w:rPr>
          <w:rFonts w:ascii="Times New Roman" w:hAnsi="Times New Roman" w:cs="Times New Roman"/>
          <w:sz w:val="26"/>
          <w:szCs w:val="26"/>
        </w:rPr>
        <w:tab/>
      </w:r>
      <w:r w:rsidR="00212376">
        <w:rPr>
          <w:rFonts w:ascii="Times New Roman" w:hAnsi="Times New Roman" w:cs="Times New Roman"/>
          <w:sz w:val="26"/>
          <w:szCs w:val="26"/>
        </w:rPr>
        <w:t xml:space="preserve">       </w:t>
      </w:r>
      <w:r w:rsidR="00894849">
        <w:rPr>
          <w:rFonts w:ascii="Times New Roman" w:hAnsi="Times New Roman" w:cs="Times New Roman"/>
          <w:sz w:val="28"/>
          <w:szCs w:val="28"/>
        </w:rPr>
        <w:t xml:space="preserve">с. </w:t>
      </w:r>
      <w:r w:rsidR="00D51B71">
        <w:rPr>
          <w:rFonts w:ascii="Times New Roman" w:hAnsi="Times New Roman" w:cs="Times New Roman"/>
          <w:sz w:val="28"/>
          <w:szCs w:val="28"/>
        </w:rPr>
        <w:t>Новосокулак</w:t>
      </w:r>
      <w:r w:rsidR="00894849" w:rsidRPr="008E150E">
        <w:rPr>
          <w:rFonts w:ascii="Times New Roman" w:hAnsi="Times New Roman" w:cs="Times New Roman"/>
          <w:sz w:val="26"/>
          <w:szCs w:val="26"/>
        </w:rPr>
        <w:tab/>
      </w:r>
      <w:r w:rsidR="00894849">
        <w:rPr>
          <w:rFonts w:ascii="Times New Roman" w:hAnsi="Times New Roman" w:cs="Times New Roman"/>
          <w:sz w:val="28"/>
          <w:szCs w:val="28"/>
        </w:rPr>
        <w:tab/>
      </w:r>
      <w:r w:rsidR="00894849">
        <w:rPr>
          <w:rFonts w:ascii="Times New Roman" w:hAnsi="Times New Roman" w:cs="Times New Roman"/>
          <w:sz w:val="28"/>
          <w:szCs w:val="28"/>
        </w:rPr>
        <w:tab/>
      </w:r>
      <w:r w:rsidR="002123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849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94849">
        <w:rPr>
          <w:rFonts w:ascii="Times New Roman" w:hAnsi="Times New Roman" w:cs="Times New Roman"/>
          <w:sz w:val="28"/>
          <w:szCs w:val="28"/>
        </w:rPr>
        <w:t>-п</w:t>
      </w:r>
    </w:p>
    <w:p w:rsidR="00894849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Об  основных направлениях</w:t>
      </w:r>
      <w:r w:rsidR="00CF76BE">
        <w:rPr>
          <w:rFonts w:ascii="Times New Roman" w:hAnsi="Times New Roman" w:cs="Times New Roman"/>
          <w:sz w:val="28"/>
          <w:szCs w:val="28"/>
        </w:rPr>
        <w:t xml:space="preserve"> б</w:t>
      </w:r>
      <w:r w:rsidRPr="007C7379">
        <w:rPr>
          <w:rFonts w:ascii="Times New Roman" w:hAnsi="Times New Roman" w:cs="Times New Roman"/>
          <w:sz w:val="28"/>
          <w:szCs w:val="28"/>
        </w:rPr>
        <w:t>юджетной и налоговой политики</w:t>
      </w:r>
    </w:p>
    <w:p w:rsidR="0089484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="00CF76BE">
        <w:rPr>
          <w:rFonts w:ascii="Times New Roman" w:hAnsi="Times New Roman" w:cs="Times New Roman"/>
          <w:sz w:val="28"/>
          <w:szCs w:val="28"/>
        </w:rPr>
        <w:t xml:space="preserve"> </w:t>
      </w:r>
      <w:r w:rsidR="004F498C">
        <w:rPr>
          <w:rFonts w:ascii="Times New Roman" w:hAnsi="Times New Roman" w:cs="Times New Roman"/>
          <w:sz w:val="28"/>
          <w:szCs w:val="28"/>
        </w:rPr>
        <w:t>сельсовет 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>год</w:t>
      </w:r>
      <w:r w:rsidR="005A62BA"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 xml:space="preserve">и на плановый </w:t>
      </w: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период 20</w:t>
      </w:r>
      <w:r w:rsidR="004F498C">
        <w:rPr>
          <w:rFonts w:ascii="Times New Roman" w:hAnsi="Times New Roman" w:cs="Times New Roman"/>
          <w:sz w:val="28"/>
          <w:szCs w:val="28"/>
        </w:rPr>
        <w:t>24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sz w:val="28"/>
          <w:szCs w:val="28"/>
        </w:rPr>
        <w:t>5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849" w:rsidRPr="00B026C7" w:rsidRDefault="00894849" w:rsidP="00A555A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           В целях разработки проекта бюджета МО</w:t>
      </w:r>
      <w:r w:rsidR="00CF76BE">
        <w:rPr>
          <w:rFonts w:ascii="Times New Roman" w:hAnsi="Times New Roman" w:cs="Times New Roman"/>
          <w:sz w:val="28"/>
          <w:szCs w:val="28"/>
        </w:rPr>
        <w:t xml:space="preserve"> </w:t>
      </w:r>
      <w:r w:rsidR="00D51B71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3E4FBC">
        <w:rPr>
          <w:rFonts w:ascii="Times New Roman" w:hAnsi="Times New Roman" w:cs="Times New Roman"/>
          <w:sz w:val="28"/>
          <w:szCs w:val="28"/>
        </w:rPr>
        <w:t>сельсовет на 202</w:t>
      </w:r>
      <w:r w:rsidR="004F498C">
        <w:rPr>
          <w:rFonts w:ascii="Times New Roman" w:hAnsi="Times New Roman" w:cs="Times New Roman"/>
          <w:sz w:val="28"/>
          <w:szCs w:val="28"/>
        </w:rPr>
        <w:t>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F498C">
        <w:rPr>
          <w:rFonts w:ascii="Times New Roman" w:hAnsi="Times New Roman" w:cs="Times New Roman"/>
          <w:sz w:val="28"/>
          <w:szCs w:val="28"/>
        </w:rPr>
        <w:t>24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sz w:val="28"/>
          <w:szCs w:val="28"/>
        </w:rPr>
        <w:t>5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 w:cs="Times New Roman"/>
          <w:sz w:val="28"/>
          <w:szCs w:val="28"/>
        </w:rPr>
        <w:t xml:space="preserve">  Утвердить: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="004F498C">
        <w:rPr>
          <w:rFonts w:ascii="Times New Roman" w:hAnsi="Times New Roman" w:cs="Times New Roman"/>
          <w:sz w:val="28"/>
          <w:szCs w:val="28"/>
        </w:rPr>
        <w:t xml:space="preserve"> сельсовет на 2023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F498C">
        <w:rPr>
          <w:rFonts w:ascii="Times New Roman" w:hAnsi="Times New Roman" w:cs="Times New Roman"/>
          <w:sz w:val="28"/>
          <w:szCs w:val="28"/>
        </w:rPr>
        <w:t>24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sz w:val="28"/>
          <w:szCs w:val="28"/>
        </w:rPr>
        <w:t>5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-  Основные направления налоговой политики МО</w:t>
      </w:r>
      <w:r w:rsidR="00CF76BE">
        <w:rPr>
          <w:rFonts w:ascii="Times New Roman" w:hAnsi="Times New Roman" w:cs="Times New Roman"/>
          <w:sz w:val="28"/>
          <w:szCs w:val="28"/>
        </w:rPr>
        <w:t xml:space="preserve">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="004F498C">
        <w:rPr>
          <w:rFonts w:ascii="Times New Roman" w:hAnsi="Times New Roman" w:cs="Times New Roman"/>
          <w:sz w:val="28"/>
          <w:szCs w:val="28"/>
        </w:rPr>
        <w:t xml:space="preserve"> сельсовет на 2023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F498C">
        <w:rPr>
          <w:rFonts w:ascii="Times New Roman" w:hAnsi="Times New Roman" w:cs="Times New Roman"/>
          <w:sz w:val="28"/>
          <w:szCs w:val="28"/>
        </w:rPr>
        <w:t>24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sz w:val="28"/>
          <w:szCs w:val="28"/>
        </w:rPr>
        <w:t>5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(Приложение №2).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2.   Администрации 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при разработке </w:t>
      </w:r>
      <w:r w:rsidR="003B60E4">
        <w:rPr>
          <w:rFonts w:ascii="Times New Roman" w:hAnsi="Times New Roman" w:cs="Times New Roman"/>
          <w:sz w:val="28"/>
          <w:szCs w:val="28"/>
        </w:rPr>
        <w:t>п</w:t>
      </w:r>
      <w:r w:rsidR="004F498C">
        <w:rPr>
          <w:rFonts w:ascii="Times New Roman" w:hAnsi="Times New Roman" w:cs="Times New Roman"/>
          <w:sz w:val="28"/>
          <w:szCs w:val="28"/>
        </w:rPr>
        <w:t>роекта бюджета поселения на 2023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F498C">
        <w:rPr>
          <w:rFonts w:ascii="Times New Roman" w:hAnsi="Times New Roman" w:cs="Times New Roman"/>
          <w:sz w:val="28"/>
          <w:szCs w:val="28"/>
        </w:rPr>
        <w:t>24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sz w:val="28"/>
          <w:szCs w:val="28"/>
        </w:rPr>
        <w:t>5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обеспечить соблюдение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сновных направлений бюджетной и налоговой политики МО </w:t>
      </w:r>
      <w:r w:rsidR="00D51B71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7C7379">
        <w:rPr>
          <w:rFonts w:ascii="Times New Roman" w:hAnsi="Times New Roman" w:cs="Times New Roman"/>
          <w:sz w:val="28"/>
          <w:szCs w:val="28"/>
        </w:rPr>
        <w:t>с</w:t>
      </w:r>
      <w:r w:rsidR="004F498C">
        <w:rPr>
          <w:rFonts w:ascii="Times New Roman" w:hAnsi="Times New Roman" w:cs="Times New Roman"/>
          <w:sz w:val="28"/>
          <w:szCs w:val="28"/>
        </w:rPr>
        <w:t>ельсовет на 2023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F498C">
        <w:rPr>
          <w:rFonts w:ascii="Times New Roman" w:hAnsi="Times New Roman" w:cs="Times New Roman"/>
          <w:sz w:val="28"/>
          <w:szCs w:val="28"/>
        </w:rPr>
        <w:t>24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sz w:val="28"/>
          <w:szCs w:val="28"/>
        </w:rPr>
        <w:t>5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3.Настоящее постановление подлежит официальному размещению на официальном сайте администрации.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89484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 w:cs="Times New Roman"/>
          <w:sz w:val="28"/>
          <w:szCs w:val="28"/>
        </w:rPr>
        <w:t>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Default="00D51B7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8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4849" w:rsidRDefault="00D51B7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894849"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="002C14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12376">
        <w:rPr>
          <w:rFonts w:ascii="Times New Roman" w:hAnsi="Times New Roman" w:cs="Times New Roman"/>
          <w:sz w:val="28"/>
          <w:szCs w:val="28"/>
        </w:rPr>
        <w:t xml:space="preserve">       </w:t>
      </w:r>
      <w:r w:rsidR="002C14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Гусак</w:t>
      </w:r>
    </w:p>
    <w:p w:rsidR="00212376" w:rsidRDefault="00212376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830AC8" w:rsidRDefault="00894849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51B71" w:rsidRDefault="00D51B71" w:rsidP="00D51B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</w:t>
      </w: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.11.202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2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ОСНОВНЫЕ НАПРАВЛЕНИЯ</w:t>
      </w: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Новосокулак</w:t>
      </w:r>
      <w:r w:rsidRPr="002F552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4F4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Саракташского района Оренбургской области </w:t>
      </w:r>
    </w:p>
    <w:p w:rsidR="00894849" w:rsidRPr="002E5F59" w:rsidRDefault="004F498C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</w:t>
      </w:r>
      <w:r w:rsidR="00894849"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="00894849"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94849"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94849" w:rsidRPr="002E5F59" w:rsidRDefault="00894849" w:rsidP="007C737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2023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 w:cs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».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  - Основных направления бюджетной, налоговой и таможенно–тарифной поли</w:t>
      </w:r>
      <w:r w:rsidR="003B60E4">
        <w:rPr>
          <w:rFonts w:ascii="Times New Roman" w:hAnsi="Times New Roman" w:cs="Times New Roman"/>
          <w:sz w:val="28"/>
          <w:szCs w:val="28"/>
        </w:rPr>
        <w:t>т</w:t>
      </w:r>
      <w:r w:rsidR="004F498C">
        <w:rPr>
          <w:rFonts w:ascii="Times New Roman" w:hAnsi="Times New Roman" w:cs="Times New Roman"/>
          <w:sz w:val="28"/>
          <w:szCs w:val="28"/>
        </w:rPr>
        <w:t>ики Российской Федерации на 2023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F498C">
        <w:rPr>
          <w:rFonts w:ascii="Times New Roman" w:hAnsi="Times New Roman" w:cs="Times New Roman"/>
          <w:sz w:val="28"/>
          <w:szCs w:val="28"/>
        </w:rPr>
        <w:t>24</w:t>
      </w:r>
      <w:r w:rsidRPr="002E5F59">
        <w:rPr>
          <w:rFonts w:ascii="Times New Roman" w:hAnsi="Times New Roman" w:cs="Times New Roman"/>
          <w:sz w:val="28"/>
          <w:szCs w:val="28"/>
        </w:rPr>
        <w:t>- 202</w:t>
      </w:r>
      <w:r w:rsidR="004F498C">
        <w:rPr>
          <w:rFonts w:ascii="Times New Roman" w:hAnsi="Times New Roman" w:cs="Times New Roman"/>
          <w:sz w:val="28"/>
          <w:szCs w:val="28"/>
        </w:rPr>
        <w:t>5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- Основных направлений  бюджетной и налоговой полит</w:t>
      </w:r>
      <w:r w:rsidR="004F498C">
        <w:rPr>
          <w:rFonts w:ascii="Times New Roman" w:hAnsi="Times New Roman" w:cs="Times New Roman"/>
          <w:sz w:val="28"/>
          <w:szCs w:val="28"/>
        </w:rPr>
        <w:t>ики Оренбургской области на 2023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F498C">
        <w:rPr>
          <w:rFonts w:ascii="Times New Roman" w:hAnsi="Times New Roman" w:cs="Times New Roman"/>
          <w:sz w:val="28"/>
          <w:szCs w:val="28"/>
        </w:rPr>
        <w:t>24</w:t>
      </w:r>
      <w:r w:rsidRPr="002E5F59">
        <w:rPr>
          <w:rFonts w:ascii="Times New Roman" w:hAnsi="Times New Roman" w:cs="Times New Roman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sz w:val="28"/>
          <w:szCs w:val="28"/>
        </w:rPr>
        <w:t>5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2023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являются базой для формир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ования бюджета поселения на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24 и 2025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89484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Новосокулак</w:t>
      </w:r>
      <w:r w:rsidRPr="00466A57">
        <w:rPr>
          <w:rFonts w:ascii="Times New Roman" w:hAnsi="Times New Roman" w:cs="Times New Roman"/>
          <w:color w:val="000000"/>
          <w:sz w:val="28"/>
          <w:szCs w:val="28"/>
        </w:rPr>
        <w:t xml:space="preserve">ский 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сельсовет на 2023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sz w:val="28"/>
          <w:szCs w:val="28"/>
        </w:rPr>
        <w:t>2. Основны</w:t>
      </w:r>
      <w:r w:rsidR="003B60E4">
        <w:rPr>
          <w:rFonts w:ascii="Times New Roman" w:hAnsi="Times New Roman" w:cs="Times New Roman"/>
          <w:b/>
          <w:bCs/>
          <w:sz w:val="28"/>
          <w:szCs w:val="28"/>
        </w:rPr>
        <w:t xml:space="preserve">е итоги бюджетной политики  </w:t>
      </w:r>
      <w:r w:rsidR="004F498C">
        <w:rPr>
          <w:rFonts w:ascii="Times New Roman" w:hAnsi="Times New Roman" w:cs="Times New Roman"/>
          <w:b/>
          <w:bCs/>
          <w:sz w:val="28"/>
          <w:szCs w:val="28"/>
        </w:rPr>
        <w:t>2021 года и начала 2022</w:t>
      </w:r>
      <w:r w:rsidRPr="00BB6CA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94849" w:rsidRPr="00BB6CAE" w:rsidRDefault="00894849" w:rsidP="007C7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    В основных направл</w:t>
      </w:r>
      <w:r w:rsidR="004F498C">
        <w:rPr>
          <w:rFonts w:ascii="Times New Roman" w:hAnsi="Times New Roman" w:cs="Times New Roman"/>
          <w:sz w:val="28"/>
          <w:szCs w:val="28"/>
        </w:rPr>
        <w:t>ениях бюджетной политики на 2021</w:t>
      </w:r>
      <w:r w:rsidRPr="00BB6CAE">
        <w:rPr>
          <w:rFonts w:ascii="Times New Roman" w:hAnsi="Times New Roman" w:cs="Times New Roman"/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</w:t>
      </w:r>
      <w:r w:rsidRPr="00BB6CAE">
        <w:rPr>
          <w:rFonts w:ascii="Times New Roman" w:hAnsi="Times New Roman" w:cs="Times New Roman"/>
          <w:sz w:val="28"/>
          <w:szCs w:val="28"/>
        </w:rPr>
        <w:t>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BB6CAE">
        <w:rPr>
          <w:rFonts w:ascii="Times New Roman" w:hAnsi="Times New Roman" w:cs="Times New Roman"/>
          <w:sz w:val="28"/>
          <w:szCs w:val="28"/>
        </w:rPr>
        <w:t xml:space="preserve">при безусловном  учёте критериев эффективности и результативности бюджетных расходов, стимулировании развития налогового потенциала. Следование этим </w:t>
      </w:r>
      <w:r w:rsidRPr="00BB6CAE">
        <w:rPr>
          <w:rFonts w:ascii="Times New Roman" w:hAnsi="Times New Roman" w:cs="Times New Roman"/>
          <w:sz w:val="28"/>
          <w:szCs w:val="28"/>
        </w:rPr>
        <w:lastRenderedPageBreak/>
        <w:t>ориентирам позволило продвинуться в достижении определённых на среднесрочную перспективу целей бюджетной политики.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F498C">
        <w:rPr>
          <w:rFonts w:ascii="Times New Roman" w:hAnsi="Times New Roman" w:cs="Times New Roman"/>
          <w:sz w:val="28"/>
          <w:szCs w:val="28"/>
        </w:rPr>
        <w:t>на 2021 – 2023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формирован в рамках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7C5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3E4FBC">
        <w:rPr>
          <w:rFonts w:ascii="Times New Roman" w:hAnsi="Times New Roman" w:cs="Times New Roman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4F498C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F59">
        <w:rPr>
          <w:rFonts w:ascii="Times New Roman" w:hAnsi="Times New Roman" w:cs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894849" w:rsidRPr="006B6141" w:rsidRDefault="00894849" w:rsidP="006B614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 w:rsidR="004F498C">
        <w:rPr>
          <w:rFonts w:ascii="Times New Roman" w:hAnsi="Times New Roman" w:cs="Times New Roman"/>
          <w:color w:val="000000"/>
          <w:sz w:val="28"/>
          <w:szCs w:val="28"/>
        </w:rPr>
        <w:t>ение бюджета 2021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4 426,4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тыс. рублей или 95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894849" w:rsidRDefault="00FC063C" w:rsidP="006B614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I полугодии 2022</w:t>
      </w:r>
      <w:r w:rsidR="00894849"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года рас</w:t>
      </w:r>
      <w:r w:rsidR="00894849">
        <w:rPr>
          <w:rFonts w:ascii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исполнены в сумме 1 759,6</w:t>
      </w:r>
      <w:r w:rsidR="0089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849"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24,73</w:t>
      </w:r>
      <w:r w:rsidR="00894849"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плановых назначений</w:t>
      </w:r>
      <w:r w:rsidR="008948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4849" w:rsidRPr="002E5F59" w:rsidRDefault="00894849" w:rsidP="006B6141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3. Основные 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задачи бюджетной политики на 20</w:t>
      </w:r>
      <w:r w:rsidR="00FC063C">
        <w:rPr>
          <w:rFonts w:ascii="Times New Roman" w:hAnsi="Times New Roman" w:cs="Times New Roman"/>
          <w:b/>
          <w:bCs/>
          <w:color w:val="1D1D1D"/>
          <w:sz w:val="28"/>
          <w:szCs w:val="28"/>
        </w:rPr>
        <w:t>23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 и плановый период</w:t>
      </w:r>
    </w:p>
    <w:p w:rsidR="00894849" w:rsidRDefault="00894849" w:rsidP="006B6141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="00FC063C">
        <w:rPr>
          <w:rFonts w:ascii="Times New Roman" w:hAnsi="Times New Roman" w:cs="Times New Roman"/>
          <w:b/>
          <w:bCs/>
          <w:color w:val="1D1D1D"/>
          <w:sz w:val="28"/>
          <w:szCs w:val="28"/>
        </w:rPr>
        <w:t>4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и 20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="00FC063C">
        <w:rPr>
          <w:rFonts w:ascii="Times New Roman" w:hAnsi="Times New Roman" w:cs="Times New Roman"/>
          <w:b/>
          <w:bCs/>
          <w:color w:val="1D1D1D"/>
          <w:sz w:val="28"/>
          <w:szCs w:val="28"/>
        </w:rPr>
        <w:t>5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годов </w:t>
      </w:r>
    </w:p>
    <w:p w:rsidR="00894849" w:rsidRPr="002E5F59" w:rsidRDefault="00894849" w:rsidP="006B6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за счет снижения эффективных затрат.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, должны стать муниципальные программы.</w:t>
      </w:r>
    </w:p>
    <w:p w:rsidR="00894849" w:rsidRPr="002E5F59" w:rsidRDefault="00894849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4. Основные напра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вления бюджетной политики на 20</w:t>
      </w:r>
      <w:r w:rsidR="00FC063C">
        <w:rPr>
          <w:rFonts w:ascii="Times New Roman" w:hAnsi="Times New Roman" w:cs="Times New Roman"/>
          <w:b/>
          <w:bCs/>
          <w:color w:val="1D1D1D"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год и плановый период</w:t>
      </w:r>
      <w:r w:rsidR="002D4E97" w:rsidRP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="00FC063C">
        <w:rPr>
          <w:rFonts w:ascii="Times New Roman" w:hAnsi="Times New Roman" w:cs="Times New Roman"/>
          <w:b/>
          <w:bCs/>
          <w:color w:val="1D1D1D"/>
          <w:sz w:val="28"/>
          <w:szCs w:val="28"/>
        </w:rPr>
        <w:t>4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и 202</w:t>
      </w:r>
      <w:r w:rsidR="00FC063C">
        <w:rPr>
          <w:rFonts w:ascii="Times New Roman" w:hAnsi="Times New Roman" w:cs="Times New Roman"/>
          <w:b/>
          <w:bCs/>
          <w:color w:val="1D1D1D"/>
          <w:sz w:val="28"/>
          <w:szCs w:val="28"/>
        </w:rPr>
        <w:t>5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годов 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необходимо обеспечить финансированием 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894849" w:rsidRPr="002E5F59" w:rsidRDefault="002D4E97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Бюджетная политика на 20</w:t>
      </w:r>
      <w:r w:rsidR="00FC063C">
        <w:rPr>
          <w:rFonts w:ascii="Times New Roman" w:hAnsi="Times New Roman" w:cs="Times New Roman"/>
          <w:color w:val="1D1D1D"/>
          <w:sz w:val="28"/>
          <w:szCs w:val="28"/>
        </w:rPr>
        <w:t>23</w:t>
      </w:r>
      <w:r w:rsidR="00894849"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FC063C">
        <w:rPr>
          <w:rFonts w:ascii="Times New Roman" w:hAnsi="Times New Roman" w:cs="Times New Roman"/>
          <w:color w:val="1D1D1D"/>
          <w:sz w:val="28"/>
          <w:szCs w:val="28"/>
        </w:rPr>
        <w:t>4</w:t>
      </w:r>
      <w:r w:rsidR="00894849"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 w:rsidR="00FC063C">
        <w:rPr>
          <w:rFonts w:ascii="Times New Roman" w:hAnsi="Times New Roman" w:cs="Times New Roman"/>
          <w:color w:val="1D1D1D"/>
          <w:sz w:val="28"/>
          <w:szCs w:val="28"/>
        </w:rPr>
        <w:t>5</w:t>
      </w:r>
      <w:r w:rsidR="00894849"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</w:t>
      </w:r>
      <w:r w:rsidR="002D4E97">
        <w:rPr>
          <w:rFonts w:ascii="Times New Roman" w:hAnsi="Times New Roman" w:cs="Times New Roman"/>
          <w:color w:val="1D1D1D"/>
          <w:sz w:val="28"/>
          <w:szCs w:val="28"/>
        </w:rPr>
        <w:t>ии бюджетных ассигнований на 20</w:t>
      </w:r>
      <w:r w:rsidR="00FC063C">
        <w:rPr>
          <w:rFonts w:ascii="Times New Roman" w:hAnsi="Times New Roman" w:cs="Times New Roman"/>
          <w:color w:val="1D1D1D"/>
          <w:sz w:val="28"/>
          <w:szCs w:val="28"/>
        </w:rPr>
        <w:t>23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 и плановый период 20</w:t>
      </w:r>
      <w:r w:rsidR="002D4E97"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FC063C">
        <w:rPr>
          <w:rFonts w:ascii="Times New Roman" w:hAnsi="Times New Roman" w:cs="Times New Roman"/>
          <w:color w:val="1D1D1D"/>
          <w:sz w:val="28"/>
          <w:szCs w:val="28"/>
        </w:rPr>
        <w:t>4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 w:rsidR="00FC063C">
        <w:rPr>
          <w:rFonts w:ascii="Times New Roman" w:hAnsi="Times New Roman" w:cs="Times New Roman"/>
          <w:color w:val="1D1D1D"/>
          <w:sz w:val="28"/>
          <w:szCs w:val="28"/>
        </w:rPr>
        <w:t>5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>муниципальных учреждений, а также иных возможных к сокращению расходов;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21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           от 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.11.2021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</w:t>
      </w:r>
    </w:p>
    <w:p w:rsidR="00894849" w:rsidRPr="00BB6CAE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налоговой политики МО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Новосокулак</w:t>
      </w:r>
      <w:r w:rsidRPr="00BB6CA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894849" w:rsidRPr="00BB6CAE" w:rsidRDefault="00F21D1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FC0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FC0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FC0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94849"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BB6CAE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1.Итоги ре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ализации налоговой политики 2021 года – начала 2022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подготовке основных направлений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годов учитывались положения следующих документов: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налоговой полит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>ики Российской Федерации на 20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годов;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- Отчет Гла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вы муниципального района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 xml:space="preserve"> за 2021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894849" w:rsidRPr="00BB6CAE" w:rsidRDefault="00894849" w:rsidP="007666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«Положением о бюджетном процессе в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сельсовет».</w:t>
      </w:r>
    </w:p>
    <w:p w:rsidR="00894849" w:rsidRPr="00BB6CAE" w:rsidRDefault="00894849" w:rsidP="007666ED">
      <w:pPr>
        <w:pStyle w:val="aa"/>
        <w:shd w:val="clear" w:color="auto" w:fill="FFFFFF"/>
        <w:spacing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Поступление налоговых и неналоговых доходов в бюджет посе</w:t>
      </w:r>
      <w:r w:rsidR="00FC063C">
        <w:rPr>
          <w:rFonts w:ascii="Times New Roman" w:hAnsi="Times New Roman" w:cs="Times New Roman"/>
          <w:color w:val="000000"/>
          <w:sz w:val="28"/>
          <w:szCs w:val="28"/>
        </w:rPr>
        <w:t>ления в 2021</w:t>
      </w:r>
      <w:r w:rsidR="004D3F4C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составило 3 537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3F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Налоговая политика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4D3F4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2021 года – начала 202</w:t>
      </w:r>
      <w:r w:rsidR="00367E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894849" w:rsidRPr="00BB6CAE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значительное количество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BB6CAE">
        <w:rPr>
          <w:rFonts w:ascii="Times New Roman" w:hAnsi="Times New Roman" w:cs="Times New Roman"/>
          <w:sz w:val="28"/>
          <w:szCs w:val="28"/>
        </w:rPr>
        <w:t>политики:</w:t>
      </w:r>
    </w:p>
    <w:p w:rsidR="00894849" w:rsidRPr="00BB6CAE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-Для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894849" w:rsidRPr="00BB6CAE" w:rsidRDefault="00894849" w:rsidP="007C73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-Особое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894849" w:rsidRPr="00BB6CAE" w:rsidRDefault="00894849" w:rsidP="007C73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-Осуществляется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894849" w:rsidRPr="00BB6CAE" w:rsidRDefault="00894849" w:rsidP="002F552E">
      <w:pPr>
        <w:pStyle w:val="aa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Меры в области налоговой политики,</w:t>
      </w:r>
      <w:r w:rsidR="00F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планируемые к реализации в 20</w:t>
      </w:r>
      <w:r w:rsidR="004D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F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и плановом периоде 202</w:t>
      </w:r>
      <w:r w:rsidR="004D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F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4D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налогообложения в период с 20</w:t>
      </w:r>
      <w:r w:rsidR="004D3F4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по 202</w:t>
      </w:r>
      <w:r w:rsidR="004D3F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политика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894849" w:rsidRPr="00BB6CAE" w:rsidRDefault="00F21D14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4D3F4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94849"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предстоит решить следующие задачи:</w:t>
      </w:r>
      <w:r w:rsidR="00894849"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на 20</w:t>
      </w:r>
      <w:r w:rsidR="004D3F4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4D3F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sectPr w:rsidR="00894849" w:rsidRPr="00BB6CAE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95440"/>
    <w:rsid w:val="000069F4"/>
    <w:rsid w:val="00007770"/>
    <w:rsid w:val="00032B42"/>
    <w:rsid w:val="00051B4E"/>
    <w:rsid w:val="000B0FB4"/>
    <w:rsid w:val="000D4235"/>
    <w:rsid w:val="00103530"/>
    <w:rsid w:val="001046BB"/>
    <w:rsid w:val="00112449"/>
    <w:rsid w:val="00126950"/>
    <w:rsid w:val="001402CD"/>
    <w:rsid w:val="00154A7E"/>
    <w:rsid w:val="00157D64"/>
    <w:rsid w:val="00160910"/>
    <w:rsid w:val="00164564"/>
    <w:rsid w:val="00180367"/>
    <w:rsid w:val="00186CB8"/>
    <w:rsid w:val="001B62AE"/>
    <w:rsid w:val="001C0EC5"/>
    <w:rsid w:val="001C690F"/>
    <w:rsid w:val="00200252"/>
    <w:rsid w:val="00212376"/>
    <w:rsid w:val="00230E99"/>
    <w:rsid w:val="002664EE"/>
    <w:rsid w:val="00273ED1"/>
    <w:rsid w:val="00277789"/>
    <w:rsid w:val="00292A22"/>
    <w:rsid w:val="002939ED"/>
    <w:rsid w:val="002A1840"/>
    <w:rsid w:val="002A47AE"/>
    <w:rsid w:val="002C147A"/>
    <w:rsid w:val="002C4999"/>
    <w:rsid w:val="002D4E97"/>
    <w:rsid w:val="002E5F59"/>
    <w:rsid w:val="002F552E"/>
    <w:rsid w:val="002F623F"/>
    <w:rsid w:val="00350B53"/>
    <w:rsid w:val="00367EA4"/>
    <w:rsid w:val="0037288B"/>
    <w:rsid w:val="0038079D"/>
    <w:rsid w:val="00394BDA"/>
    <w:rsid w:val="003A4CFE"/>
    <w:rsid w:val="003B60E4"/>
    <w:rsid w:val="003C009F"/>
    <w:rsid w:val="003C6044"/>
    <w:rsid w:val="003E4FBC"/>
    <w:rsid w:val="004024F7"/>
    <w:rsid w:val="00405FA8"/>
    <w:rsid w:val="004364FF"/>
    <w:rsid w:val="00453C63"/>
    <w:rsid w:val="00466A57"/>
    <w:rsid w:val="004842E0"/>
    <w:rsid w:val="00491B27"/>
    <w:rsid w:val="00493961"/>
    <w:rsid w:val="004D3F4C"/>
    <w:rsid w:val="004F498C"/>
    <w:rsid w:val="004F6B15"/>
    <w:rsid w:val="005005D8"/>
    <w:rsid w:val="00520C44"/>
    <w:rsid w:val="00523514"/>
    <w:rsid w:val="00525315"/>
    <w:rsid w:val="0053508A"/>
    <w:rsid w:val="00550DF2"/>
    <w:rsid w:val="00566C8F"/>
    <w:rsid w:val="00567691"/>
    <w:rsid w:val="00590272"/>
    <w:rsid w:val="005919B0"/>
    <w:rsid w:val="005A62BA"/>
    <w:rsid w:val="005C6497"/>
    <w:rsid w:val="005E0378"/>
    <w:rsid w:val="00665322"/>
    <w:rsid w:val="00692D75"/>
    <w:rsid w:val="006B6141"/>
    <w:rsid w:val="006B6925"/>
    <w:rsid w:val="006C4F3D"/>
    <w:rsid w:val="006E31BD"/>
    <w:rsid w:val="007666ED"/>
    <w:rsid w:val="007716F5"/>
    <w:rsid w:val="007734B8"/>
    <w:rsid w:val="007B0275"/>
    <w:rsid w:val="007B77D1"/>
    <w:rsid w:val="007C2E2C"/>
    <w:rsid w:val="007C5AF1"/>
    <w:rsid w:val="007C7379"/>
    <w:rsid w:val="007D2DAF"/>
    <w:rsid w:val="007E5491"/>
    <w:rsid w:val="007E733E"/>
    <w:rsid w:val="008079BB"/>
    <w:rsid w:val="008268B0"/>
    <w:rsid w:val="00827282"/>
    <w:rsid w:val="00830AC8"/>
    <w:rsid w:val="00841645"/>
    <w:rsid w:val="00863B57"/>
    <w:rsid w:val="00873D73"/>
    <w:rsid w:val="008741D5"/>
    <w:rsid w:val="008839A2"/>
    <w:rsid w:val="00890C6E"/>
    <w:rsid w:val="00894849"/>
    <w:rsid w:val="008A7963"/>
    <w:rsid w:val="008C0CBB"/>
    <w:rsid w:val="008E150E"/>
    <w:rsid w:val="008F3F8D"/>
    <w:rsid w:val="00923096"/>
    <w:rsid w:val="00942807"/>
    <w:rsid w:val="00963915"/>
    <w:rsid w:val="009D0E5A"/>
    <w:rsid w:val="00A2436E"/>
    <w:rsid w:val="00A30B0F"/>
    <w:rsid w:val="00A555AB"/>
    <w:rsid w:val="00A6477C"/>
    <w:rsid w:val="00A72921"/>
    <w:rsid w:val="00A77251"/>
    <w:rsid w:val="00AB2506"/>
    <w:rsid w:val="00AF6BC5"/>
    <w:rsid w:val="00B026C7"/>
    <w:rsid w:val="00B06C50"/>
    <w:rsid w:val="00B30818"/>
    <w:rsid w:val="00B5757F"/>
    <w:rsid w:val="00B6043C"/>
    <w:rsid w:val="00B839E7"/>
    <w:rsid w:val="00B93F3E"/>
    <w:rsid w:val="00BB6CAE"/>
    <w:rsid w:val="00BD1BA0"/>
    <w:rsid w:val="00BF2752"/>
    <w:rsid w:val="00C0418B"/>
    <w:rsid w:val="00C15EA1"/>
    <w:rsid w:val="00CC640C"/>
    <w:rsid w:val="00CE100B"/>
    <w:rsid w:val="00CF28BA"/>
    <w:rsid w:val="00CF76BE"/>
    <w:rsid w:val="00D2132F"/>
    <w:rsid w:val="00D27727"/>
    <w:rsid w:val="00D27B39"/>
    <w:rsid w:val="00D42972"/>
    <w:rsid w:val="00D50B99"/>
    <w:rsid w:val="00D51B71"/>
    <w:rsid w:val="00D6178E"/>
    <w:rsid w:val="00D70055"/>
    <w:rsid w:val="00D803DB"/>
    <w:rsid w:val="00DA1F93"/>
    <w:rsid w:val="00DC2B17"/>
    <w:rsid w:val="00DC3368"/>
    <w:rsid w:val="00DD681F"/>
    <w:rsid w:val="00DE51A0"/>
    <w:rsid w:val="00E44A8A"/>
    <w:rsid w:val="00E619E1"/>
    <w:rsid w:val="00E74C17"/>
    <w:rsid w:val="00E95440"/>
    <w:rsid w:val="00EC0E26"/>
    <w:rsid w:val="00EC73D6"/>
    <w:rsid w:val="00ED1D07"/>
    <w:rsid w:val="00ED3A13"/>
    <w:rsid w:val="00F07630"/>
    <w:rsid w:val="00F21D14"/>
    <w:rsid w:val="00F26550"/>
    <w:rsid w:val="00F43F11"/>
    <w:rsid w:val="00F85FFA"/>
    <w:rsid w:val="00F86C7D"/>
    <w:rsid w:val="00FA1B58"/>
    <w:rsid w:val="00FC063C"/>
    <w:rsid w:val="00FC3678"/>
    <w:rsid w:val="00FD00DB"/>
    <w:rsid w:val="00FD381F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Web">
    <w:name w:val="Обычный (Web)"/>
    <w:basedOn w:val="a"/>
    <w:uiPriority w:val="99"/>
    <w:rsid w:val="00466A5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2022-11-30T07:14:00Z</cp:lastPrinted>
  <dcterms:created xsi:type="dcterms:W3CDTF">2022-12-30T04:59:00Z</dcterms:created>
  <dcterms:modified xsi:type="dcterms:W3CDTF">2022-12-30T04:59:00Z</dcterms:modified>
</cp:coreProperties>
</file>